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B79" w14:textId="5CF0937F" w:rsidR="000F3DAC" w:rsidRPr="009C2FC2" w:rsidRDefault="000F3DAC" w:rsidP="005E4369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</w:p>
    <w:p w14:paraId="1AB44B1B" w14:textId="47E2A569" w:rsidR="008E06D6" w:rsidRPr="009C2FC2" w:rsidRDefault="000F3DAC" w:rsidP="005E4369">
      <w:pPr>
        <w:tabs>
          <w:tab w:val="left" w:pos="5232"/>
        </w:tabs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  <w:lang w:eastAsia="en-US"/>
        </w:rPr>
      </w:pPr>
      <w:r w:rsidRPr="009C2FC2">
        <w:rPr>
          <w:rFonts w:ascii="Times New Roman" w:eastAsia="Trebuchet MS" w:hAnsi="Times New Roman" w:cs="Times New Roman"/>
          <w:noProof/>
          <w:color w:val="231F20"/>
          <w:sz w:val="24"/>
          <w:szCs w:val="24"/>
          <w:lang w:eastAsia="en-US"/>
        </w:rPr>
        <w:drawing>
          <wp:anchor distT="0" distB="0" distL="114300" distR="114300" simplePos="0" relativeHeight="251665408" behindDoc="1" locked="0" layoutInCell="1" allowOverlap="1" wp14:anchorId="48170238" wp14:editId="7449A879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1903" cy="21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 w:rsidRPr="009C2FC2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1312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7DE" w:rsidRPr="009C2FC2">
        <w:rPr>
          <w:rFonts w:ascii="Times New Roman" w:eastAsia="Trebuchet MS" w:hAnsi="Times New Roman" w:cs="Times New Roman"/>
          <w:color w:val="231F20"/>
          <w:sz w:val="24"/>
          <w:szCs w:val="24"/>
          <w:lang w:eastAsia="en-US"/>
        </w:rPr>
        <w:t xml:space="preserve"> </w:t>
      </w:r>
      <w:r w:rsidR="008E06D6" w:rsidRPr="009C2FC2">
        <w:rPr>
          <w:rFonts w:ascii="Times New Roman" w:eastAsia="Trebuchet MS" w:hAnsi="Times New Roman" w:cs="Times New Roman"/>
          <w:color w:val="231F20"/>
          <w:sz w:val="24"/>
          <w:szCs w:val="24"/>
          <w:lang w:eastAsia="en-US"/>
        </w:rPr>
        <w:tab/>
      </w:r>
      <w:r w:rsidR="002C1977" w:rsidRPr="009C2FC2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3120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 w:rsidRPr="009C2FC2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721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07D8940C" w:rsidR="00634285" w:rsidRPr="009C2FC2" w:rsidRDefault="002567DE" w:rsidP="005E4369">
      <w:pPr>
        <w:tabs>
          <w:tab w:val="left" w:pos="5232"/>
        </w:tabs>
        <w:spacing w:line="276" w:lineRule="auto"/>
        <w:jc w:val="both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 w:rsidRPr="009C2FC2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ab/>
      </w:r>
    </w:p>
    <w:p w14:paraId="2FC1ACE7" w14:textId="4E1ACA49" w:rsidR="00634285" w:rsidRPr="009C2FC2" w:rsidRDefault="002567DE" w:rsidP="005E4369">
      <w:pPr>
        <w:tabs>
          <w:tab w:val="left" w:pos="6228"/>
        </w:tabs>
        <w:spacing w:line="276" w:lineRule="auto"/>
        <w:jc w:val="both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 w:rsidRPr="009C2FC2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ab/>
        <w:t xml:space="preserve"> </w:t>
      </w:r>
    </w:p>
    <w:p w14:paraId="3412F87B" w14:textId="6273556A" w:rsidR="00634285" w:rsidRPr="009C2FC2" w:rsidRDefault="008E06D6" w:rsidP="005E4369">
      <w:pPr>
        <w:tabs>
          <w:tab w:val="left" w:pos="3432"/>
        </w:tabs>
        <w:spacing w:line="276" w:lineRule="auto"/>
        <w:jc w:val="both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 w:rsidRPr="009C2FC2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ab/>
      </w:r>
    </w:p>
    <w:p w14:paraId="50E59DB4" w14:textId="6A89CCDF" w:rsidR="008E06D6" w:rsidRPr="009C2FC2" w:rsidRDefault="008E06D6" w:rsidP="005E4369">
      <w:pPr>
        <w:spacing w:line="276" w:lineRule="auto"/>
        <w:jc w:val="center"/>
        <w:rPr>
          <w:rFonts w:ascii="Times New Roman" w:eastAsia="Trebuchet MS" w:hAnsi="Times New Roman" w:cs="Times New Roman"/>
          <w:b/>
          <w:bCs/>
          <w:color w:val="141F25"/>
          <w:sz w:val="24"/>
          <w:szCs w:val="24"/>
        </w:rPr>
      </w:pPr>
      <w:r w:rsidRPr="009C2FC2">
        <w:rPr>
          <w:rFonts w:ascii="Times New Roman" w:hAnsi="Times New Roman" w:cs="Times New Roman"/>
          <w:b/>
          <w:bCs/>
          <w:sz w:val="24"/>
          <w:szCs w:val="24"/>
        </w:rPr>
        <w:t>Programul Operațional Competitivitate 2014 – 2020 ”Competitivi împreună</w:t>
      </w:r>
      <w:r w:rsidR="00445ADC" w:rsidRPr="009C2FC2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C2FC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FCB4131" w14:textId="77777777" w:rsidR="008E06D6" w:rsidRPr="009C2FC2" w:rsidRDefault="008E06D6" w:rsidP="005E4369">
      <w:pPr>
        <w:spacing w:line="276" w:lineRule="auto"/>
        <w:jc w:val="center"/>
        <w:rPr>
          <w:rFonts w:ascii="Times New Roman" w:eastAsia="Trebuchet MS" w:hAnsi="Times New Roman" w:cs="Times New Roman"/>
          <w:b/>
          <w:bCs/>
          <w:color w:val="141F25"/>
          <w:sz w:val="24"/>
          <w:szCs w:val="24"/>
        </w:rPr>
      </w:pPr>
    </w:p>
    <w:p w14:paraId="3EF0A5CA" w14:textId="31A69B06" w:rsidR="00634285" w:rsidRPr="009C2FC2" w:rsidRDefault="000A75D5" w:rsidP="005E4369">
      <w:pPr>
        <w:spacing w:line="276" w:lineRule="auto"/>
        <w:jc w:val="right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sdt>
        <w:sdtPr>
          <w:rPr>
            <w:rFonts w:ascii="Times New Roman" w:eastAsia="Trebuchet MS" w:hAnsi="Times New Roman" w:cs="Times New Roman"/>
            <w:b/>
            <w:color w:val="141F25"/>
            <w:sz w:val="24"/>
            <w:szCs w:val="24"/>
          </w:rPr>
          <w:id w:val="851301301"/>
          <w:placeholder>
            <w:docPart w:val="9E672E7E476C4F9D9169071BF1DFE74C"/>
          </w:placeholder>
          <w:text/>
        </w:sdtPr>
        <w:sdtEndPr/>
        <w:sdtContent>
          <w:r w:rsidR="00CB1587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>August</w:t>
          </w:r>
          <w:r w:rsidR="002567DE" w:rsidRPr="009C2FC2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 xml:space="preserve"> 2021</w:t>
          </w:r>
        </w:sdtContent>
      </w:sdt>
    </w:p>
    <w:p w14:paraId="6223DFFA" w14:textId="77777777" w:rsidR="008E06D6" w:rsidRPr="009C2FC2" w:rsidRDefault="008E06D6" w:rsidP="005E4369">
      <w:pPr>
        <w:spacing w:line="276" w:lineRule="auto"/>
        <w:ind w:left="4540"/>
        <w:jc w:val="both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</w:p>
    <w:sdt>
      <w:sdtPr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id w:val="46351522"/>
        <w:placeholder>
          <w:docPart w:val="9E672E7E476C4F9D9169071BF1DFE74C"/>
        </w:placeholder>
        <w:text/>
      </w:sdtPr>
      <w:sdtEndPr/>
      <w:sdtContent>
        <w:p w14:paraId="114CDEAC" w14:textId="692FFE12" w:rsidR="008058D7" w:rsidRPr="009C2FC2" w:rsidRDefault="002567DE" w:rsidP="005E4369">
          <w:pPr>
            <w:spacing w:line="276" w:lineRule="auto"/>
            <w:ind w:right="880"/>
            <w:jc w:val="center"/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</w:pPr>
          <w:r w:rsidRPr="009C2FC2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>Comunicat de pres</w:t>
          </w:r>
          <w:r w:rsidR="00BA0ED2" w:rsidRPr="009C2FC2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>ă</w:t>
          </w:r>
          <w:r w:rsidRPr="009C2FC2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 xml:space="preserve"> </w:t>
          </w:r>
          <w:r w:rsidR="009C2FC2" w:rsidRPr="009C2FC2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>î</w:t>
          </w:r>
          <w:r w:rsidRPr="009C2FC2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</w:rPr>
            <w:t>ncepere proiect POC</w:t>
          </w:r>
        </w:p>
      </w:sdtContent>
    </w:sdt>
    <w:p w14:paraId="290009D8" w14:textId="77777777" w:rsidR="00680F60" w:rsidRPr="009C2FC2" w:rsidRDefault="00680F60" w:rsidP="005E4369">
      <w:pPr>
        <w:spacing w:line="276" w:lineRule="auto"/>
        <w:ind w:right="880"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</w:p>
    <w:p w14:paraId="4D07370A" w14:textId="172DDBAB" w:rsidR="00634285" w:rsidRPr="009C2FC2" w:rsidRDefault="00661A1B" w:rsidP="005E4369">
      <w:pPr>
        <w:spacing w:line="276" w:lineRule="auto"/>
        <w:ind w:right="880"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  <w:r w:rsidRPr="009C2FC2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„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Dotare cu echipamente mobile din domeniul tehnologiei informa</w:t>
      </w:r>
      <w:r w:rsid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ț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 xml:space="preserve">iei de tipul tabletelor </w:t>
      </w:r>
      <w:r w:rsid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ș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 xml:space="preserve">colare precum </w:t>
      </w:r>
      <w:r w:rsid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ș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 xml:space="preserve">i a altor echipamente/dispozitive electronice necesare </w:t>
      </w:r>
      <w:r w:rsidR="00262A88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desfă</w:t>
      </w:r>
      <w:r w:rsidR="00262A88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ș</w:t>
      </w:r>
      <w:r w:rsidR="00262A88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ur</w:t>
      </w:r>
      <w:r w:rsidR="00262A88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ă</w:t>
      </w:r>
      <w:r w:rsidR="00262A88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rii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 xml:space="preserve"> activit</w:t>
      </w:r>
      <w:r w:rsid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ăț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ii didactice in mediu on-line, in comuna Cefa, jude</w:t>
      </w:r>
      <w:r w:rsid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ț</w:t>
      </w:r>
      <w:r w:rsidR="00CB1587" w:rsidRPr="00CB1587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ul Bihor</w:t>
      </w:r>
      <w:r w:rsidRPr="009C2FC2">
        <w:rPr>
          <w:rFonts w:ascii="Times New Roman" w:eastAsia="Trebuchet MS" w:hAnsi="Times New Roman" w:cs="Times New Roman"/>
          <w:b/>
          <w:color w:val="141F25"/>
          <w:sz w:val="24"/>
          <w:szCs w:val="24"/>
        </w:rPr>
        <w:t>"</w:t>
      </w:r>
    </w:p>
    <w:p w14:paraId="01674762" w14:textId="77777777" w:rsidR="00661A1B" w:rsidRPr="009C2FC2" w:rsidRDefault="00661A1B" w:rsidP="005E4369">
      <w:pPr>
        <w:spacing w:line="276" w:lineRule="auto"/>
        <w:ind w:right="880"/>
        <w:jc w:val="both"/>
        <w:rPr>
          <w:rFonts w:ascii="Times New Roman" w:eastAsia="Trebuchet MS" w:hAnsi="Times New Roman" w:cs="Times New Roman"/>
          <w:b/>
          <w:color w:val="141F25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/>
          <w:sz w:val="24"/>
          <w:szCs w:val="24"/>
        </w:rPr>
        <w:id w:val="1033459451"/>
        <w:placeholder>
          <w:docPart w:val="9E672E7E476C4F9D9169071BF1DFE74C"/>
        </w:placeholder>
        <w:text/>
      </w:sdtPr>
      <w:sdtEndPr/>
      <w:sdtContent>
        <w:p w14:paraId="28D74A35" w14:textId="573FE864" w:rsidR="00634285" w:rsidRPr="009C2FC2" w:rsidRDefault="00CB1587" w:rsidP="005E4369">
          <w:pPr>
            <w:spacing w:line="276" w:lineRule="auto"/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</w:pPr>
          <w:r w:rsidRPr="00CB1587">
            <w:rPr>
              <w:rFonts w:ascii="Times New Roman" w:hAnsi="Times New Roman" w:cs="Times New Roman"/>
              <w:color w:val="000000"/>
              <w:sz w:val="24"/>
              <w:szCs w:val="24"/>
            </w:rPr>
            <w:t>UAT Cefa, în calitate de beneficiar, derulează începând cu data 01.07.2021 proiectul    „Dotare cu echipamente mobile din domeniul tehnologiei informației de tipul tabletelor școlare precum și a altor echipamente/dispozitive electronice necesare desf</w:t>
          </w:r>
          <w:r w:rsidR="00262A88">
            <w:rPr>
              <w:rFonts w:ascii="Times New Roman" w:hAnsi="Times New Roman" w:cs="Times New Roman"/>
              <w:color w:val="000000"/>
              <w:sz w:val="24"/>
              <w:szCs w:val="24"/>
            </w:rPr>
            <w:t>ă</w:t>
          </w:r>
          <w:r w:rsidRPr="00CB1587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șurării activității didactice in mediu on-line, in comuna Cefa, județul Bihor",  Cod SMIS 2014+ 144777,     cofinanțat prin AM POC/OIPSI în baza contractului de finanțare nr. 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139/</w:t>
          </w:r>
          <w:r w:rsidRPr="00CB1587">
            <w:rPr>
              <w:rFonts w:ascii="Times New Roman" w:hAnsi="Times New Roman" w:cs="Times New Roman"/>
              <w:color w:val="000000"/>
              <w:sz w:val="24"/>
              <w:szCs w:val="24"/>
            </w:rPr>
            <w:t>233t/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01.07.2021</w:t>
          </w:r>
          <w:r w:rsidRPr="00CB1587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, încheiat între Autoritatea Pentru Digitalizarea României în calitate de Organism Intermediar prin Programul Operațional Competitivitate în numele și pentru Ministerul Investițiilor si Proiectelor Europene (MIPE) și UAT 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Cefa</w:t>
          </w:r>
          <w:r w:rsidRPr="00CB1587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</w:p>
      </w:sdtContent>
    </w:sdt>
    <w:p w14:paraId="103B3007" w14:textId="77777777" w:rsidR="00D75B28" w:rsidRPr="009C2FC2" w:rsidRDefault="00D75B28" w:rsidP="005E4369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</w:p>
    <w:p w14:paraId="64447E2F" w14:textId="600D9286" w:rsidR="00634285" w:rsidRPr="009C2FC2" w:rsidRDefault="00634285" w:rsidP="005E4369">
      <w:pPr>
        <w:spacing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</w:rPr>
      </w:pPr>
      <w:r w:rsidRPr="009C2FC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Proiect cofinanțat din </w:t>
      </w:r>
      <w:r w:rsidR="00661A1B" w:rsidRPr="009C2FC2">
        <w:rPr>
          <w:rFonts w:ascii="Times New Roman" w:eastAsia="Trebuchet MS" w:hAnsi="Times New Roman" w:cs="Times New Roman"/>
          <w:b/>
          <w:bCs/>
          <w:i/>
          <w:iCs/>
          <w:color w:val="231F20"/>
          <w:sz w:val="24"/>
          <w:szCs w:val="24"/>
        </w:rPr>
        <w:t>Fondul European de Dezvoltare Regională</w:t>
      </w:r>
      <w:r w:rsidRPr="009C2FC2">
        <w:rPr>
          <w:rFonts w:ascii="Times New Roman" w:eastAsia="Trebuchet MS" w:hAnsi="Times New Roman" w:cs="Times New Roman"/>
          <w:b/>
          <w:bCs/>
          <w:i/>
          <w:iCs/>
          <w:color w:val="231F20"/>
          <w:sz w:val="24"/>
          <w:szCs w:val="24"/>
        </w:rPr>
        <w:t xml:space="preserve"> </w:t>
      </w:r>
      <w:r w:rsidR="000F3DAC" w:rsidRPr="009C2FC2">
        <w:rPr>
          <w:rFonts w:ascii="Times New Roman" w:eastAsia="Trebuchet MS" w:hAnsi="Times New Roman" w:cs="Times New Roman"/>
          <w:color w:val="231F20"/>
          <w:sz w:val="24"/>
          <w:szCs w:val="24"/>
        </w:rPr>
        <w:t xml:space="preserve">prin </w:t>
      </w:r>
      <w:sdt>
        <w:sdtPr>
          <w:rPr>
            <w:rFonts w:ascii="Times New Roman" w:eastAsia="Trebuchet MS" w:hAnsi="Times New Roman" w:cs="Times New Roman"/>
            <w:color w:val="231F20"/>
            <w:sz w:val="24"/>
            <w:szCs w:val="24"/>
          </w:rPr>
          <w:id w:val="1176152564"/>
          <w:placeholder>
            <w:docPart w:val="211FE8D03D984D70A6BF79DB80AF0AC1"/>
          </w:placeholder>
          <w:text/>
        </w:sdtPr>
        <w:sdtEndPr/>
        <w:sdtContent>
          <w:r w:rsidR="00661A1B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PROGRAMUL OPERAŢIONAL</w:t>
          </w:r>
          <w:r w:rsidR="005738A3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 xml:space="preserve"> </w:t>
          </w:r>
          <w:r w:rsidR="00661A1B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COMPETITIVITATE 2014-2020, Axa prioritară 2 - Tehnologia Informației și Comunicațiilor (TIC) pentru o</w:t>
          </w:r>
          <w:r w:rsid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 xml:space="preserve"> </w:t>
          </w:r>
          <w:r w:rsidR="00661A1B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economie digitală competitivă, Prioritatea de investiții 2c. - Consolidarea aplicațiilor TIC pentru e-guvernare,</w:t>
          </w:r>
          <w:r w:rsid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 xml:space="preserve"> </w:t>
          </w:r>
          <w:r w:rsidR="00661A1B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e-învățare, e-incluziune, e-cultură, e-sănătate, Obiectiv Specific OS 2.4 - Creșterea gradului de utilizare a</w:t>
          </w:r>
          <w:r w:rsidR="009C2FC2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 xml:space="preserve"> </w:t>
          </w:r>
          <w:r w:rsidR="00661A1B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Internetului, Acțiunea 2.3.3 - Îmbunătățirea conținutului digital și a infrastructurii TIC sistemice în domeniul e</w:t>
          </w:r>
          <w:r w:rsidR="005E4369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-</w:t>
          </w:r>
          <w:r w:rsidR="00661A1B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educație, e-incluziune, e-sănătate și e-cultură - SECŢIUNEA E-EDUCAŢIE.</w:t>
          </w:r>
        </w:sdtContent>
      </w:sdt>
    </w:p>
    <w:p w14:paraId="4D112F1F" w14:textId="77777777" w:rsidR="00C6653C" w:rsidRDefault="00C6653C" w:rsidP="005E436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24BEA24" w14:textId="7A66993A" w:rsidR="0082319D" w:rsidRDefault="008E06D6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Obiectivul general al proiectului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desf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ăș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 xml:space="preserve">urarea </w:t>
      </w:r>
      <w:r w:rsidR="009C2FC2" w:rsidRPr="009C2FC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n bune condi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ii a procesului educa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ional at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t pentru elevi, c</w:t>
      </w:r>
      <w:r w:rsidR="005E4369" w:rsidRPr="009C2FC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 xml:space="preserve">i pentru cadrele didactice </w:t>
      </w:r>
      <w:r w:rsidR="005E4369" w:rsidRPr="009C2FC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n contextul crizei pandemice create de coronavirusul SARS-COV-2, pentru a evita o cre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tere rapid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 xml:space="preserve"> a infec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 xml:space="preserve">iei cu coronavirus, dar 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i pentru a crea condi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iile necesare desf</w:t>
      </w:r>
      <w:r w:rsid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ur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rii activit</w:t>
      </w:r>
      <w:r w:rsidR="005E4369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t>ilor didactice.</w:t>
      </w:r>
      <w:r w:rsidR="005E6285" w:rsidRPr="009C2FC2">
        <w:rPr>
          <w:rFonts w:ascii="Times New Roman" w:eastAsia="Times New Roman" w:hAnsi="Times New Roman" w:cs="Times New Roman"/>
          <w:sz w:val="24"/>
          <w:szCs w:val="24"/>
        </w:rPr>
        <w:cr/>
      </w:r>
    </w:p>
    <w:p w14:paraId="751926D2" w14:textId="16205AE6" w:rsidR="00B349C1" w:rsidRPr="009C2FC2" w:rsidRDefault="00B349C1" w:rsidP="005E436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Obiectivele specifice ale proiectului</w:t>
      </w:r>
      <w:r w:rsidR="00DA0362" w:rsidRPr="009C2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(rezultate așteptate)</w:t>
      </w:r>
      <w:r w:rsidRPr="009C2F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6F2CBB7" w14:textId="48972AF5" w:rsidR="00680F60" w:rsidRPr="009C2FC2" w:rsidRDefault="00DA0362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Dotarea </w:t>
      </w:r>
      <w:r w:rsidR="005E4369" w:rsidRPr="009C2FC2">
        <w:rPr>
          <w:rFonts w:ascii="Times New Roman" w:eastAsia="Times New Roman" w:hAnsi="Times New Roman" w:cs="Times New Roman"/>
          <w:sz w:val="24"/>
          <w:szCs w:val="24"/>
        </w:rPr>
        <w:t>UNITĂȚILOR DE ÎNVĂȚĂMÂNT PREUNIVERSITAR DE STAT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, de pe raza unității administrativ teritoriale Comuna </w:t>
      </w:r>
      <w:r w:rsidR="00CB1587">
        <w:rPr>
          <w:rFonts w:ascii="Times New Roman" w:eastAsia="Times New Roman" w:hAnsi="Times New Roman" w:cs="Times New Roman"/>
          <w:sz w:val="24"/>
          <w:szCs w:val="24"/>
        </w:rPr>
        <w:t xml:space="preserve">Cefa 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cu echipamente de tipul tabletelor școlare si a altor echipamente/dispozitive electronice necesare desfășurării procesului educațional atât pentru 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elevi, cât și pentru cadrele didactice </w:t>
      </w:r>
      <w:r w:rsidR="009C2FC2" w:rsidRPr="009C2FC2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>n contextul crizei pandemice create de coronavirusul SARS-COV-2, după cum urmează</w:t>
      </w:r>
      <w:r w:rsidR="00680F60" w:rsidRPr="009C2FC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7E0745" w14:textId="516B9DB1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>• Tablet</w:t>
      </w:r>
      <w:r w:rsidR="00DD322C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+ abonament lunar la internet (minim 24 luni):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159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6CE9A919" w14:textId="077C3F84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• Laptop: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5B09056A" w14:textId="19C648FE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>• Camer</w:t>
      </w:r>
      <w:r w:rsidR="00DD322C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web videoconferinț</w:t>
      </w:r>
      <w:r w:rsidR="00DD322C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04218B8D" w14:textId="2F020FA9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• Proiector: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15F3641C" w14:textId="70FD6DE9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• Ecran proiecție - cu suport perete: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35544F61" w14:textId="14B4F198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>• Tablă interactiv</w:t>
      </w:r>
      <w:r w:rsidR="009C2FC2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7E760178" w14:textId="6652593A" w:rsidR="00680F60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• Router Wireless: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buc;</w:t>
      </w:r>
    </w:p>
    <w:p w14:paraId="5A613E47" w14:textId="1BF8B4C9" w:rsidR="006F7DB5" w:rsidRPr="009C2FC2" w:rsidRDefault="00680F60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• Sistem management dispozitive: </w:t>
      </w:r>
      <w:r w:rsidR="0082319D">
        <w:rPr>
          <w:rFonts w:ascii="Times New Roman" w:eastAsia="Times New Roman" w:hAnsi="Times New Roman" w:cs="Times New Roman"/>
          <w:sz w:val="24"/>
          <w:szCs w:val="24"/>
        </w:rPr>
        <w:t>176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buc/servicii.</w:t>
      </w:r>
    </w:p>
    <w:p w14:paraId="6A7A4E4A" w14:textId="77777777" w:rsidR="00680F60" w:rsidRPr="009C2FC2" w:rsidRDefault="00680F60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B5E96" w14:textId="1246B07F" w:rsidR="00DD322C" w:rsidRPr="009C2FC2" w:rsidRDefault="008E06D6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Valoarea totală a proiectului este de </w:t>
      </w:r>
      <w:r w:rsidR="00CB1587" w:rsidRPr="00CB1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452,869.85</w:t>
      </w:r>
      <w:r w:rsidR="00CB1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C2F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lei</w:t>
      </w:r>
      <w:r w:rsidRPr="009C2FC2">
        <w:rPr>
          <w:rFonts w:ascii="Times New Roman" w:hAnsi="Times New Roman" w:cs="Times New Roman"/>
          <w:sz w:val="24"/>
          <w:szCs w:val="24"/>
        </w:rPr>
        <w:t xml:space="preserve"> cu TVA, din care</w:t>
      </w:r>
      <w:r w:rsidR="00DD322C" w:rsidRPr="009C2FC2">
        <w:rPr>
          <w:rFonts w:ascii="Times New Roman" w:hAnsi="Times New Roman" w:cs="Times New Roman"/>
          <w:sz w:val="24"/>
          <w:szCs w:val="24"/>
        </w:rPr>
        <w:t>:</w:t>
      </w:r>
      <w:r w:rsidRPr="009C2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188E3" w14:textId="7751A6F7" w:rsidR="00CB1587" w:rsidRPr="00CB1587" w:rsidRDefault="00CB1587" w:rsidP="00CB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587">
        <w:rPr>
          <w:rFonts w:ascii="Times New Roman" w:hAnsi="Times New Roman" w:cs="Times New Roman"/>
          <w:sz w:val="24"/>
          <w:szCs w:val="24"/>
        </w:rPr>
        <w:t>• Valoarea total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B1587">
        <w:rPr>
          <w:rFonts w:ascii="Times New Roman" w:hAnsi="Times New Roman" w:cs="Times New Roman"/>
          <w:sz w:val="24"/>
          <w:szCs w:val="24"/>
        </w:rPr>
        <w:t xml:space="preserve"> eligibil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B158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B1587">
        <w:rPr>
          <w:rFonts w:ascii="Times New Roman" w:hAnsi="Times New Roman" w:cs="Times New Roman"/>
          <w:sz w:val="24"/>
          <w:szCs w:val="24"/>
        </w:rPr>
        <w:t>roiectului: 429,307.85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1E8A29D8" w14:textId="601FACD1" w:rsidR="00CB1587" w:rsidRPr="00CB1587" w:rsidRDefault="00CB1587" w:rsidP="00CB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587">
        <w:rPr>
          <w:rFonts w:ascii="Times New Roman" w:hAnsi="Times New Roman" w:cs="Times New Roman"/>
          <w:sz w:val="24"/>
          <w:szCs w:val="24"/>
        </w:rPr>
        <w:t>• Valoarea eligibil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B1587">
        <w:rPr>
          <w:rFonts w:ascii="Times New Roman" w:hAnsi="Times New Roman" w:cs="Times New Roman"/>
          <w:sz w:val="24"/>
          <w:szCs w:val="24"/>
        </w:rPr>
        <w:t xml:space="preserve"> nerambursabil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B1587">
        <w:rPr>
          <w:rFonts w:ascii="Times New Roman" w:hAnsi="Times New Roman" w:cs="Times New Roman"/>
          <w:sz w:val="24"/>
          <w:szCs w:val="24"/>
        </w:rPr>
        <w:t>: 420,721.69</w:t>
      </w:r>
      <w:r>
        <w:rPr>
          <w:rFonts w:ascii="Times New Roman" w:hAnsi="Times New Roman" w:cs="Times New Roman"/>
          <w:sz w:val="24"/>
          <w:szCs w:val="24"/>
        </w:rPr>
        <w:t xml:space="preserve"> lei (</w:t>
      </w:r>
      <w:r w:rsidRPr="00CB1587">
        <w:rPr>
          <w:rFonts w:ascii="Times New Roman" w:hAnsi="Times New Roman" w:cs="Times New Roman"/>
          <w:sz w:val="24"/>
          <w:szCs w:val="24"/>
        </w:rPr>
        <w:t>Valoare FEDR: 364,911.67</w:t>
      </w:r>
      <w:r>
        <w:rPr>
          <w:rFonts w:ascii="Times New Roman" w:hAnsi="Times New Roman" w:cs="Times New Roman"/>
          <w:sz w:val="24"/>
          <w:szCs w:val="24"/>
        </w:rPr>
        <w:t xml:space="preserve"> lei, </w:t>
      </w:r>
      <w:r w:rsidRPr="00CB1587">
        <w:rPr>
          <w:rFonts w:ascii="Times New Roman" w:hAnsi="Times New Roman" w:cs="Times New Roman"/>
          <w:sz w:val="24"/>
          <w:szCs w:val="24"/>
        </w:rPr>
        <w:t xml:space="preserve"> Valoare BS: 55,810.02</w:t>
      </w:r>
      <w:r>
        <w:rPr>
          <w:rFonts w:ascii="Times New Roman" w:hAnsi="Times New Roman" w:cs="Times New Roman"/>
          <w:sz w:val="24"/>
          <w:szCs w:val="24"/>
        </w:rPr>
        <w:t xml:space="preserve"> lei)</w:t>
      </w:r>
    </w:p>
    <w:p w14:paraId="35741824" w14:textId="610EED45" w:rsidR="00CB1587" w:rsidRPr="00CB1587" w:rsidRDefault="00CB1587" w:rsidP="00CB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587">
        <w:rPr>
          <w:rFonts w:ascii="Times New Roman" w:hAnsi="Times New Roman" w:cs="Times New Roman"/>
          <w:sz w:val="24"/>
          <w:szCs w:val="24"/>
        </w:rPr>
        <w:t>• Cofinan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B1587">
        <w:rPr>
          <w:rFonts w:ascii="Times New Roman" w:hAnsi="Times New Roman" w:cs="Times New Roman"/>
          <w:sz w:val="24"/>
          <w:szCs w:val="24"/>
        </w:rPr>
        <w:t>area eligibil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B158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B1587">
        <w:rPr>
          <w:rFonts w:ascii="Times New Roman" w:hAnsi="Times New Roman" w:cs="Times New Roman"/>
          <w:sz w:val="24"/>
          <w:szCs w:val="24"/>
        </w:rPr>
        <w:t>eneficiarului: 8,586.16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0602CD57" w14:textId="059756C8" w:rsidR="00445ADC" w:rsidRDefault="00CB1587" w:rsidP="00CB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587">
        <w:rPr>
          <w:rFonts w:ascii="Times New Roman" w:hAnsi="Times New Roman" w:cs="Times New Roman"/>
          <w:sz w:val="24"/>
          <w:szCs w:val="24"/>
        </w:rPr>
        <w:t>• Valoarea neeligibil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B1587">
        <w:rPr>
          <w:rFonts w:ascii="Times New Roman" w:hAnsi="Times New Roman" w:cs="Times New Roman"/>
          <w:sz w:val="24"/>
          <w:szCs w:val="24"/>
        </w:rPr>
        <w:t xml:space="preserve"> a proiectului: 23.562,00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</w:p>
    <w:p w14:paraId="19E8E185" w14:textId="77777777" w:rsidR="0082319D" w:rsidRPr="009C2FC2" w:rsidRDefault="0082319D" w:rsidP="00CB158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0156F" w14:textId="5C44324B" w:rsidR="00EF6BCB" w:rsidRPr="009C2FC2" w:rsidRDefault="008E06D6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>Proiectul se implementeaz</w:t>
      </w:r>
      <w:r w:rsidR="00DD322C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de c</w:t>
      </w:r>
      <w:r w:rsid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>tre beneficiarul UAT</w:t>
      </w:r>
      <w:r w:rsidR="006F7DB5" w:rsidRPr="009C2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587">
        <w:rPr>
          <w:rFonts w:ascii="Times New Roman" w:eastAsia="Times New Roman" w:hAnsi="Times New Roman" w:cs="Times New Roman"/>
          <w:sz w:val="24"/>
          <w:szCs w:val="24"/>
        </w:rPr>
        <w:t>Cefa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reprezentat</w:t>
      </w:r>
      <w:r w:rsidR="00DD322C" w:rsidRPr="009C2FC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legal de c</w:t>
      </w:r>
      <w:r w:rsidR="00120F10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>tre dl primar</w:t>
      </w:r>
      <w:r w:rsidR="00575944" w:rsidRPr="009C2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587">
        <w:rPr>
          <w:rFonts w:ascii="Times New Roman" w:eastAsia="Times New Roman" w:hAnsi="Times New Roman" w:cs="Times New Roman"/>
          <w:sz w:val="24"/>
          <w:szCs w:val="24"/>
        </w:rPr>
        <w:t>BĂRNĂU DUMITRU ALIN</w:t>
      </w:r>
      <w:r w:rsidR="001521A6" w:rsidRPr="009C2F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2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CA6EE7" w14:textId="77777777" w:rsidR="00445ADC" w:rsidRPr="009C2FC2" w:rsidRDefault="00445ADC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CC859" w14:textId="348C273F" w:rsidR="008E06D6" w:rsidRPr="009C2FC2" w:rsidRDefault="00445ADC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FC2">
        <w:rPr>
          <w:rFonts w:ascii="Times New Roman" w:eastAsia="Times New Roman" w:hAnsi="Times New Roman" w:cs="Times New Roman"/>
          <w:sz w:val="24"/>
          <w:szCs w:val="24"/>
        </w:rPr>
        <w:t>Perioada de implementare a proiectului este de 10 luni.</w:t>
      </w:r>
    </w:p>
    <w:p w14:paraId="21BDE1B7" w14:textId="77777777" w:rsidR="008E06D6" w:rsidRPr="009C2FC2" w:rsidRDefault="008E06D6" w:rsidP="005E436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rebuchet MS" w:hAnsi="Times New Roman" w:cs="Times New Roman"/>
          <w:color w:val="231F20"/>
          <w:sz w:val="24"/>
          <w:szCs w:val="24"/>
        </w:rPr>
        <w:id w:val="-862983901"/>
        <w:placeholder>
          <w:docPart w:val="9E672E7E476C4F9D9169071BF1DFE74C"/>
        </w:placeholder>
        <w:text/>
      </w:sdtPr>
      <w:sdtEndPr/>
      <w:sdtContent>
        <w:p w14:paraId="334236D8" w14:textId="5F9E11EA" w:rsidR="00634285" w:rsidRPr="009C2FC2" w:rsidRDefault="00246A92" w:rsidP="005E4369">
          <w:pPr>
            <w:spacing w:line="276" w:lineRule="auto"/>
            <w:jc w:val="both"/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</w:pPr>
          <w:r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Date de Contact</w:t>
          </w:r>
          <w:r w:rsidR="00445ADC" w:rsidRPr="009C2FC2">
            <w:rPr>
              <w:rFonts w:ascii="Times New Roman" w:eastAsia="Trebuchet MS" w:hAnsi="Times New Roman" w:cs="Times New Roman"/>
              <w:color w:val="231F20"/>
              <w:sz w:val="24"/>
              <w:szCs w:val="24"/>
            </w:rPr>
            <w:t>:</w:t>
          </w:r>
        </w:p>
      </w:sdtContent>
    </w:sdt>
    <w:p w14:paraId="7B5FD383" w14:textId="0EC28E33" w:rsidR="00CF36DD" w:rsidRPr="009C2FC2" w:rsidRDefault="00445ADC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UAT</w:t>
      </w:r>
      <w:r w:rsidR="00CF36DD" w:rsidRPr="009C2FC2">
        <w:rPr>
          <w:rFonts w:ascii="Times New Roman" w:hAnsi="Times New Roman" w:cs="Times New Roman"/>
          <w:sz w:val="24"/>
          <w:szCs w:val="24"/>
        </w:rPr>
        <w:t xml:space="preserve"> </w:t>
      </w:r>
      <w:r w:rsidR="00CB1587">
        <w:rPr>
          <w:rFonts w:ascii="Times New Roman" w:hAnsi="Times New Roman" w:cs="Times New Roman"/>
          <w:sz w:val="24"/>
          <w:szCs w:val="24"/>
        </w:rPr>
        <w:t>Cefa</w:t>
      </w:r>
      <w:r w:rsidR="00680F60" w:rsidRPr="009C2FC2">
        <w:rPr>
          <w:rFonts w:ascii="Times New Roman" w:hAnsi="Times New Roman" w:cs="Times New Roman"/>
          <w:sz w:val="24"/>
          <w:szCs w:val="24"/>
        </w:rPr>
        <w:t>,</w:t>
      </w:r>
      <w:r w:rsidRPr="009C2FC2">
        <w:rPr>
          <w:rFonts w:ascii="Times New Roman" w:hAnsi="Times New Roman" w:cs="Times New Roman"/>
          <w:sz w:val="24"/>
          <w:szCs w:val="24"/>
        </w:rPr>
        <w:t xml:space="preserve"> cu sediul </w:t>
      </w:r>
      <w:r w:rsidR="009C2FC2" w:rsidRPr="009C2FC2">
        <w:rPr>
          <w:rFonts w:ascii="Times New Roman" w:hAnsi="Times New Roman" w:cs="Times New Roman"/>
          <w:sz w:val="24"/>
          <w:szCs w:val="24"/>
        </w:rPr>
        <w:t>î</w:t>
      </w:r>
      <w:r w:rsidRPr="009C2FC2">
        <w:rPr>
          <w:rFonts w:ascii="Times New Roman" w:hAnsi="Times New Roman" w:cs="Times New Roman"/>
          <w:sz w:val="24"/>
          <w:szCs w:val="24"/>
        </w:rPr>
        <w:t xml:space="preserve">n </w:t>
      </w:r>
      <w:r w:rsidR="00CF36DD" w:rsidRPr="009C2FC2">
        <w:rPr>
          <w:rFonts w:ascii="Times New Roman" w:hAnsi="Times New Roman" w:cs="Times New Roman"/>
          <w:sz w:val="24"/>
          <w:szCs w:val="24"/>
        </w:rPr>
        <w:t xml:space="preserve">Localitatea </w:t>
      </w:r>
      <w:r w:rsidR="0082319D">
        <w:rPr>
          <w:rFonts w:ascii="Times New Roman" w:hAnsi="Times New Roman" w:cs="Times New Roman"/>
          <w:sz w:val="24"/>
          <w:szCs w:val="24"/>
        </w:rPr>
        <w:t>Cefa</w:t>
      </w:r>
      <w:r w:rsidR="00CF36DD" w:rsidRPr="009C2FC2">
        <w:rPr>
          <w:rFonts w:ascii="Times New Roman" w:hAnsi="Times New Roman" w:cs="Times New Roman"/>
          <w:sz w:val="24"/>
          <w:szCs w:val="24"/>
        </w:rPr>
        <w:t>,</w:t>
      </w:r>
      <w:r w:rsidR="0082319D">
        <w:rPr>
          <w:rFonts w:ascii="Times New Roman" w:hAnsi="Times New Roman" w:cs="Times New Roman"/>
          <w:sz w:val="24"/>
          <w:szCs w:val="24"/>
        </w:rPr>
        <w:t xml:space="preserve"> comuna Cefa</w:t>
      </w:r>
      <w:r w:rsidR="00CF36DD" w:rsidRPr="009C2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EC2E8" w14:textId="743829A7" w:rsidR="00634285" w:rsidRPr="009C2FC2" w:rsidRDefault="00CF36DD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Str.</w:t>
      </w:r>
      <w:r w:rsidR="009C2FC2" w:rsidRPr="009C2FC2">
        <w:rPr>
          <w:rFonts w:ascii="Times New Roman" w:hAnsi="Times New Roman" w:cs="Times New Roman"/>
          <w:sz w:val="24"/>
          <w:szCs w:val="24"/>
        </w:rPr>
        <w:t xml:space="preserve"> </w:t>
      </w:r>
      <w:r w:rsidRPr="009C2FC2">
        <w:rPr>
          <w:rFonts w:ascii="Times New Roman" w:hAnsi="Times New Roman" w:cs="Times New Roman"/>
          <w:sz w:val="24"/>
          <w:szCs w:val="24"/>
        </w:rPr>
        <w:t xml:space="preserve">Principală nr. </w:t>
      </w:r>
      <w:r w:rsidR="0082319D">
        <w:rPr>
          <w:rFonts w:ascii="Times New Roman" w:hAnsi="Times New Roman" w:cs="Times New Roman"/>
          <w:sz w:val="24"/>
          <w:szCs w:val="24"/>
        </w:rPr>
        <w:t>82</w:t>
      </w:r>
      <w:r w:rsidRPr="009C2FC2">
        <w:rPr>
          <w:rFonts w:ascii="Times New Roman" w:hAnsi="Times New Roman" w:cs="Times New Roman"/>
          <w:sz w:val="24"/>
          <w:szCs w:val="24"/>
        </w:rPr>
        <w:t>, jude</w:t>
      </w:r>
      <w:r w:rsidR="009C2FC2">
        <w:rPr>
          <w:rFonts w:ascii="Times New Roman" w:hAnsi="Times New Roman" w:cs="Times New Roman"/>
          <w:sz w:val="24"/>
          <w:szCs w:val="24"/>
        </w:rPr>
        <w:t>ț</w:t>
      </w:r>
      <w:r w:rsidRPr="009C2FC2">
        <w:rPr>
          <w:rFonts w:ascii="Times New Roman" w:hAnsi="Times New Roman" w:cs="Times New Roman"/>
          <w:sz w:val="24"/>
          <w:szCs w:val="24"/>
        </w:rPr>
        <w:t>ul Bihor,</w:t>
      </w:r>
    </w:p>
    <w:p w14:paraId="0194E47C" w14:textId="50591C16" w:rsidR="00445ADC" w:rsidRPr="009C2FC2" w:rsidRDefault="00445ADC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C2">
        <w:rPr>
          <w:rFonts w:ascii="Times New Roman" w:hAnsi="Times New Roman" w:cs="Times New Roman"/>
          <w:sz w:val="24"/>
          <w:szCs w:val="24"/>
        </w:rPr>
        <w:t>Tel:.</w:t>
      </w:r>
      <w:r w:rsidR="00CF36DD" w:rsidRPr="009C2FC2">
        <w:rPr>
          <w:rFonts w:ascii="Times New Roman" w:hAnsi="Times New Roman" w:cs="Times New Roman"/>
          <w:sz w:val="24"/>
          <w:szCs w:val="24"/>
        </w:rPr>
        <w:t xml:space="preserve"> </w:t>
      </w:r>
      <w:r w:rsidR="0082319D">
        <w:rPr>
          <w:rFonts w:ascii="Times New Roman" w:hAnsi="Times New Roman" w:cs="Times New Roman"/>
          <w:sz w:val="24"/>
          <w:szCs w:val="24"/>
        </w:rPr>
        <w:t>0259/394007</w:t>
      </w:r>
      <w:r w:rsidRPr="009C2FC2">
        <w:rPr>
          <w:rFonts w:ascii="Times New Roman" w:hAnsi="Times New Roman" w:cs="Times New Roman"/>
          <w:sz w:val="24"/>
          <w:szCs w:val="24"/>
        </w:rPr>
        <w:t>, E-mail:</w:t>
      </w:r>
      <w:r w:rsidR="00CF36DD" w:rsidRPr="009C2FC2">
        <w:rPr>
          <w:rFonts w:ascii="Times New Roman" w:hAnsi="Times New Roman" w:cs="Times New Roman"/>
          <w:sz w:val="24"/>
          <w:szCs w:val="24"/>
        </w:rPr>
        <w:t xml:space="preserve"> </w:t>
      </w:r>
      <w:r w:rsidR="0082319D" w:rsidRPr="0082319D">
        <w:rPr>
          <w:rFonts w:ascii="Times New Roman" w:hAnsi="Times New Roman" w:cs="Times New Roman"/>
          <w:sz w:val="24"/>
          <w:szCs w:val="24"/>
        </w:rPr>
        <w:t>primaria.cefa@cjbihor.ro</w:t>
      </w:r>
      <w:r w:rsidR="0082319D">
        <w:rPr>
          <w:rFonts w:ascii="Times New Roman" w:hAnsi="Times New Roman" w:cs="Times New Roman"/>
          <w:sz w:val="24"/>
          <w:szCs w:val="24"/>
        </w:rPr>
        <w:t>.</w:t>
      </w:r>
    </w:p>
    <w:p w14:paraId="70157F28" w14:textId="77777777" w:rsidR="00445ADC" w:rsidRPr="009C2FC2" w:rsidRDefault="00445ADC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7E7DF" w14:textId="77777777" w:rsidR="00C35E30" w:rsidRPr="009C2FC2" w:rsidRDefault="00C35E30" w:rsidP="005E43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5E30" w:rsidRPr="009C2FC2" w:rsidSect="00620682">
      <w:footerReference w:type="default" r:id="rId11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416E" w14:textId="77777777" w:rsidR="000A75D5" w:rsidRDefault="000A75D5" w:rsidP="00AB1717">
      <w:r>
        <w:separator/>
      </w:r>
    </w:p>
  </w:endnote>
  <w:endnote w:type="continuationSeparator" w:id="0">
    <w:p w14:paraId="2E84615B" w14:textId="77777777" w:rsidR="000A75D5" w:rsidRDefault="000A75D5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5234" w14:textId="49FAE78E" w:rsidR="00AB1717" w:rsidRDefault="00620682" w:rsidP="00EF6BCB">
    <w:pPr>
      <w:pStyle w:val="Subsol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9818E25" wp14:editId="39921E09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B9A6" w14:textId="77777777" w:rsidR="000A75D5" w:rsidRDefault="000A75D5" w:rsidP="00AB1717">
      <w:r>
        <w:separator/>
      </w:r>
    </w:p>
  </w:footnote>
  <w:footnote w:type="continuationSeparator" w:id="0">
    <w:p w14:paraId="6C62100A" w14:textId="77777777" w:rsidR="000A75D5" w:rsidRDefault="000A75D5" w:rsidP="00AB1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A75D5"/>
    <w:rsid w:val="000C1DFD"/>
    <w:rsid w:val="000C2E11"/>
    <w:rsid w:val="000E2DE4"/>
    <w:rsid w:val="000F3DAC"/>
    <w:rsid w:val="000F4924"/>
    <w:rsid w:val="00120F10"/>
    <w:rsid w:val="001521A6"/>
    <w:rsid w:val="001E122F"/>
    <w:rsid w:val="001E65EA"/>
    <w:rsid w:val="0023057F"/>
    <w:rsid w:val="00246A92"/>
    <w:rsid w:val="002567DE"/>
    <w:rsid w:val="00262A88"/>
    <w:rsid w:val="002C1977"/>
    <w:rsid w:val="002E226E"/>
    <w:rsid w:val="002E2DAE"/>
    <w:rsid w:val="003017A5"/>
    <w:rsid w:val="003700DE"/>
    <w:rsid w:val="003B196B"/>
    <w:rsid w:val="0040230B"/>
    <w:rsid w:val="00435098"/>
    <w:rsid w:val="00445ADC"/>
    <w:rsid w:val="00474D39"/>
    <w:rsid w:val="004914E6"/>
    <w:rsid w:val="004D5CA7"/>
    <w:rsid w:val="005738A3"/>
    <w:rsid w:val="00574D74"/>
    <w:rsid w:val="00575944"/>
    <w:rsid w:val="00590816"/>
    <w:rsid w:val="005C06BA"/>
    <w:rsid w:val="005E4369"/>
    <w:rsid w:val="005E6285"/>
    <w:rsid w:val="00620682"/>
    <w:rsid w:val="00634285"/>
    <w:rsid w:val="00661A1B"/>
    <w:rsid w:val="00680F60"/>
    <w:rsid w:val="006C7EBD"/>
    <w:rsid w:val="006D53E3"/>
    <w:rsid w:val="006F7DB5"/>
    <w:rsid w:val="00797878"/>
    <w:rsid w:val="008058D7"/>
    <w:rsid w:val="00816E71"/>
    <w:rsid w:val="0082319D"/>
    <w:rsid w:val="00842048"/>
    <w:rsid w:val="008B77B4"/>
    <w:rsid w:val="008E06D6"/>
    <w:rsid w:val="00950BCB"/>
    <w:rsid w:val="009C2FC2"/>
    <w:rsid w:val="009F5E43"/>
    <w:rsid w:val="00A83025"/>
    <w:rsid w:val="00AA0560"/>
    <w:rsid w:val="00AB1717"/>
    <w:rsid w:val="00B349C1"/>
    <w:rsid w:val="00BA0ED2"/>
    <w:rsid w:val="00BD5F91"/>
    <w:rsid w:val="00C063D5"/>
    <w:rsid w:val="00C35E30"/>
    <w:rsid w:val="00C36209"/>
    <w:rsid w:val="00C445AE"/>
    <w:rsid w:val="00C6653C"/>
    <w:rsid w:val="00C7407E"/>
    <w:rsid w:val="00CB1587"/>
    <w:rsid w:val="00CF36DD"/>
    <w:rsid w:val="00CF74FA"/>
    <w:rsid w:val="00D66A9D"/>
    <w:rsid w:val="00D73098"/>
    <w:rsid w:val="00D75B28"/>
    <w:rsid w:val="00DA0362"/>
    <w:rsid w:val="00DD322C"/>
    <w:rsid w:val="00EC481A"/>
    <w:rsid w:val="00EC532B"/>
    <w:rsid w:val="00EF53ED"/>
    <w:rsid w:val="00EF6BCB"/>
    <w:rsid w:val="00F8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3B5E8"/>
  <w15:docId w15:val="{742F29A3-8555-44EC-AA52-D2364F5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  <w:docPart>
      <w:docPartPr>
        <w:name w:val="211FE8D03D984D70A6BF79DB80AF0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ECE9-0C20-41BE-B361-781EB7187579}"/>
      </w:docPartPr>
      <w:docPartBody>
        <w:p w:rsidR="005B65AC" w:rsidRDefault="00270263">
          <w:pPr>
            <w:pStyle w:val="211FE8D03D984D70A6BF79DB80AF0AC1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63"/>
    <w:rsid w:val="00164F53"/>
    <w:rsid w:val="00270263"/>
    <w:rsid w:val="0031371F"/>
    <w:rsid w:val="00532626"/>
    <w:rsid w:val="005B65AC"/>
    <w:rsid w:val="00722EBC"/>
    <w:rsid w:val="007C224F"/>
    <w:rsid w:val="0089130D"/>
    <w:rsid w:val="008E0EC0"/>
    <w:rsid w:val="0094587B"/>
    <w:rsid w:val="00977F69"/>
    <w:rsid w:val="00AE248B"/>
    <w:rsid w:val="00C04123"/>
    <w:rsid w:val="00C821CC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Pr>
      <w:color w:val="808080"/>
    </w:rPr>
  </w:style>
  <w:style w:type="paragraph" w:customStyle="1" w:styleId="9E672E7E476C4F9D9169071BF1DFE74C">
    <w:name w:val="9E672E7E476C4F9D9169071BF1DFE74C"/>
  </w:style>
  <w:style w:type="paragraph" w:customStyle="1" w:styleId="211FE8D03D984D70A6BF79DB80AF0AC1">
    <w:name w:val="211FE8D03D984D70A6BF79DB80AF0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2A5C-E82F-456A-A9F2-1FAC70CC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Gal Valea Velj</cp:lastModifiedBy>
  <cp:revision>2</cp:revision>
  <dcterms:created xsi:type="dcterms:W3CDTF">2021-08-03T14:18:00Z</dcterms:created>
  <dcterms:modified xsi:type="dcterms:W3CDTF">2021-08-03T14:18:00Z</dcterms:modified>
</cp:coreProperties>
</file>